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731B" w14:textId="77777777" w:rsidR="009F4107" w:rsidRDefault="009F4107" w:rsidP="009F4107">
      <w:pPr>
        <w:spacing w:before="72"/>
        <w:ind w:left="2033" w:right="1955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ALLEGATO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B</w:t>
      </w:r>
    </w:p>
    <w:p w14:paraId="2F8CB02C" w14:textId="77777777" w:rsidR="009F4107" w:rsidRDefault="009F4107" w:rsidP="009F4107">
      <w:pPr>
        <w:pStyle w:val="Corpotesto"/>
        <w:rPr>
          <w:rFonts w:ascii="Verdana"/>
          <w:b/>
        </w:rPr>
      </w:pPr>
    </w:p>
    <w:p w14:paraId="434F47E6" w14:textId="77777777" w:rsidR="009F4107" w:rsidRDefault="009F4107" w:rsidP="009F4107">
      <w:pPr>
        <w:ind w:left="2585" w:right="2371" w:firstLine="879"/>
        <w:rPr>
          <w:b/>
        </w:rPr>
      </w:pPr>
      <w:r>
        <w:rPr>
          <w:b/>
        </w:rPr>
        <w:t>Modulo per l’utilizzo dei termoscanner</w:t>
      </w:r>
      <w:r>
        <w:rPr>
          <w:b/>
          <w:spacing w:val="1"/>
        </w:rPr>
        <w:t xml:space="preserve"> </w:t>
      </w:r>
      <w:r>
        <w:rPr>
          <w:b/>
        </w:rPr>
        <w:t>(Protocollo</w:t>
      </w:r>
      <w:r>
        <w:rPr>
          <w:b/>
          <w:spacing w:val="-2"/>
        </w:rPr>
        <w:t xml:space="preserve"> </w:t>
      </w:r>
      <w:r>
        <w:rPr>
          <w:b/>
        </w:rPr>
        <w:t>di sicurezza</w:t>
      </w:r>
      <w:r>
        <w:rPr>
          <w:b/>
          <w:spacing w:val="-2"/>
        </w:rPr>
        <w:t xml:space="preserve"> </w:t>
      </w:r>
      <w:r>
        <w:rPr>
          <w:b/>
        </w:rPr>
        <w:t>COVID-19</w:t>
      </w:r>
      <w:r>
        <w:rPr>
          <w:b/>
          <w:spacing w:val="-4"/>
        </w:rPr>
        <w:t xml:space="preserve"> </w:t>
      </w:r>
      <w:r>
        <w:rPr>
          <w:b/>
        </w:rPr>
        <w:t>dell’IC</w:t>
      </w:r>
      <w:r>
        <w:rPr>
          <w:b/>
          <w:spacing w:val="-1"/>
        </w:rPr>
        <w:t xml:space="preserve"> </w:t>
      </w:r>
      <w:r>
        <w:rPr>
          <w:b/>
        </w:rPr>
        <w:t>di Porto</w:t>
      </w:r>
      <w:r>
        <w:rPr>
          <w:b/>
          <w:spacing w:val="-5"/>
        </w:rPr>
        <w:t xml:space="preserve"> </w:t>
      </w:r>
      <w:r>
        <w:rPr>
          <w:b/>
        </w:rPr>
        <w:t>Tolle)</w:t>
      </w:r>
    </w:p>
    <w:p w14:paraId="53861A12" w14:textId="77777777" w:rsidR="009F4107" w:rsidRDefault="009F4107" w:rsidP="009F4107">
      <w:pPr>
        <w:pStyle w:val="Corpotesto"/>
        <w:spacing w:before="11"/>
        <w:rPr>
          <w:b/>
          <w:sz w:val="21"/>
        </w:rPr>
      </w:pPr>
    </w:p>
    <w:p w14:paraId="5AA3045F" w14:textId="77777777" w:rsidR="009F4107" w:rsidRDefault="009F4107" w:rsidP="009F4107">
      <w:pPr>
        <w:ind w:left="192"/>
        <w:rPr>
          <w:b/>
        </w:rPr>
      </w:pPr>
      <w:r>
        <w:rPr>
          <w:b/>
        </w:rPr>
        <w:t>Premessa</w:t>
      </w:r>
    </w:p>
    <w:p w14:paraId="3AEB9691" w14:textId="77777777" w:rsidR="009F4107" w:rsidRDefault="009F4107" w:rsidP="009F4107">
      <w:pPr>
        <w:spacing w:before="1"/>
        <w:ind w:left="192" w:right="106"/>
        <w:jc w:val="both"/>
      </w:pPr>
      <w:r>
        <w:t>L’acquisizione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sugli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sintomi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accedono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attraverso la rilevazione della temperatura corporea costituisce una delle misure più efficaci per evitare l’accesso di</w:t>
      </w:r>
      <w:r>
        <w:rPr>
          <w:spacing w:val="1"/>
        </w:rPr>
        <w:t xml:space="preserve"> </w:t>
      </w:r>
      <w:r>
        <w:t>soggetti sintomatici</w:t>
      </w:r>
      <w:r>
        <w:rPr>
          <w:spacing w:val="-2"/>
        </w:rPr>
        <w:t xml:space="preserve"> </w:t>
      </w:r>
      <w:r>
        <w:t>e prevenire</w:t>
      </w:r>
      <w:r>
        <w:rPr>
          <w:spacing w:val="1"/>
        </w:rPr>
        <w:t xml:space="preserve"> </w:t>
      </w:r>
      <w:r>
        <w:t>possibili</w:t>
      </w:r>
      <w:r>
        <w:rPr>
          <w:spacing w:val="1"/>
        </w:rPr>
        <w:t xml:space="preserve"> </w:t>
      </w:r>
      <w:r>
        <w:t>contatti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rischio.</w:t>
      </w:r>
    </w:p>
    <w:p w14:paraId="7AFBFB49" w14:textId="77777777" w:rsidR="009F4107" w:rsidRDefault="009F4107" w:rsidP="009F4107">
      <w:pPr>
        <w:pStyle w:val="Corpotesto"/>
        <w:spacing w:before="10"/>
        <w:rPr>
          <w:sz w:val="21"/>
        </w:rPr>
      </w:pPr>
    </w:p>
    <w:p w14:paraId="2FE40BB8" w14:textId="77777777" w:rsidR="009F4107" w:rsidRDefault="009F4107" w:rsidP="009F4107">
      <w:pPr>
        <w:pStyle w:val="Titolo2"/>
        <w:jc w:val="both"/>
      </w:pPr>
      <w:r>
        <w:t>Modalità</w:t>
      </w:r>
      <w:r>
        <w:rPr>
          <w:spacing w:val="-1"/>
        </w:rPr>
        <w:t xml:space="preserve"> </w:t>
      </w:r>
      <w:r>
        <w:t>operative</w:t>
      </w:r>
    </w:p>
    <w:p w14:paraId="5AA25068" w14:textId="77777777" w:rsidR="009F4107" w:rsidRDefault="009F4107" w:rsidP="009F4107">
      <w:pPr>
        <w:spacing w:before="2"/>
        <w:ind w:left="192" w:right="106"/>
        <w:jc w:val="both"/>
      </w:pPr>
      <w:r>
        <w:t>La rilevazione della temperatura corporea all’accesso di una persona a scuola viene effettuata con misurazione a</w:t>
      </w:r>
      <w:r>
        <w:rPr>
          <w:spacing w:val="1"/>
        </w:rPr>
        <w:t xml:space="preserve"> </w:t>
      </w:r>
      <w:r>
        <w:t>distanza (mediante termoscanner), a cura di un collaboratore scolastico che deve indossare la mascherina chirurgica</w:t>
      </w:r>
      <w:r>
        <w:rPr>
          <w:spacing w:val="-52"/>
        </w:rPr>
        <w:t xml:space="preserve"> </w:t>
      </w:r>
      <w:r>
        <w:t>e guanti</w:t>
      </w:r>
      <w:r>
        <w:rPr>
          <w:spacing w:val="-2"/>
        </w:rPr>
        <w:t xml:space="preserve"> </w:t>
      </w:r>
      <w:r>
        <w:t>monouso.</w:t>
      </w:r>
    </w:p>
    <w:p w14:paraId="1FF39953" w14:textId="77777777" w:rsidR="009F4107" w:rsidRDefault="009F4107" w:rsidP="009F4107">
      <w:pPr>
        <w:ind w:left="192" w:right="107"/>
        <w:jc w:val="both"/>
      </w:pPr>
      <w:r>
        <w:t>Nel caso in cui venga rilevata una temperatura corporea compresa tra 37,6 °C e 37,9 °C verrà</w:t>
      </w:r>
      <w:r>
        <w:rPr>
          <w:spacing w:val="55"/>
        </w:rPr>
        <w:t xml:space="preserve"> </w:t>
      </w:r>
      <w:r>
        <w:t>effettuata una</w:t>
      </w:r>
      <w:r>
        <w:rPr>
          <w:spacing w:val="1"/>
        </w:rPr>
        <w:t xml:space="preserve"> </w:t>
      </w:r>
      <w:r>
        <w:t>seconda misurazione di verifica. Se la temperatura corporea supera i 37,5 °C anche alla seconda misurazione e per</w:t>
      </w:r>
      <w:r>
        <w:rPr>
          <w:spacing w:val="1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corporee dai</w:t>
      </w:r>
      <w:r>
        <w:rPr>
          <w:spacing w:val="1"/>
        </w:rPr>
        <w:t xml:space="preserve"> </w:t>
      </w:r>
      <w:r>
        <w:t>38 °C</w:t>
      </w:r>
      <w:r>
        <w:rPr>
          <w:spacing w:val="-1"/>
        </w:rPr>
        <w:t xml:space="preserve"> </w:t>
      </w:r>
      <w:r>
        <w:t>in su:</w:t>
      </w:r>
    </w:p>
    <w:p w14:paraId="5F4DBC13" w14:textId="77777777" w:rsidR="009F4107" w:rsidRDefault="009F4107" w:rsidP="009F4107">
      <w:pPr>
        <w:pStyle w:val="Paragrafoelenco"/>
        <w:numPr>
          <w:ilvl w:val="0"/>
          <w:numId w:val="1"/>
        </w:numPr>
        <w:tabs>
          <w:tab w:val="left" w:pos="553"/>
        </w:tabs>
        <w:spacing w:before="1" w:line="265" w:lineRule="exact"/>
      </w:pPr>
      <w:r>
        <w:t>alla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consentito</w:t>
      </w:r>
      <w:r>
        <w:rPr>
          <w:spacing w:val="-4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scuola;</w:t>
      </w:r>
    </w:p>
    <w:p w14:paraId="44350436" w14:textId="77777777" w:rsidR="009F4107" w:rsidRDefault="009F4107" w:rsidP="009F4107">
      <w:pPr>
        <w:pStyle w:val="Paragrafoelenco"/>
        <w:numPr>
          <w:ilvl w:val="0"/>
          <w:numId w:val="1"/>
        </w:numPr>
        <w:tabs>
          <w:tab w:val="left" w:pos="553"/>
        </w:tabs>
        <w:spacing w:line="263" w:lineRule="exact"/>
      </w:pPr>
      <w:r>
        <w:t>verrà</w:t>
      </w:r>
      <w:r>
        <w:rPr>
          <w:spacing w:val="-4"/>
        </w:rPr>
        <w:t xml:space="preserve"> </w:t>
      </w:r>
      <w:r>
        <w:t>momentaneamente</w:t>
      </w:r>
      <w:r>
        <w:rPr>
          <w:spacing w:val="-4"/>
        </w:rPr>
        <w:t xml:space="preserve"> </w:t>
      </w:r>
      <w:r>
        <w:t>isolata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precedentemente</w:t>
      </w:r>
      <w:r>
        <w:rPr>
          <w:spacing w:val="-4"/>
        </w:rPr>
        <w:t xml:space="preserve"> </w:t>
      </w:r>
      <w:r>
        <w:t>individuato;</w:t>
      </w:r>
    </w:p>
    <w:p w14:paraId="40EF6741" w14:textId="77777777" w:rsidR="009F4107" w:rsidRDefault="009F4107" w:rsidP="009F4107">
      <w:pPr>
        <w:pStyle w:val="Paragrafoelenco"/>
        <w:numPr>
          <w:ilvl w:val="0"/>
          <w:numId w:val="1"/>
        </w:numPr>
        <w:tabs>
          <w:tab w:val="left" w:pos="553"/>
        </w:tabs>
        <w:spacing w:line="263" w:lineRule="exact"/>
      </w:pPr>
      <w:r>
        <w:t>se</w:t>
      </w:r>
      <w:r>
        <w:rPr>
          <w:spacing w:val="-1"/>
        </w:rPr>
        <w:t xml:space="preserve"> </w:t>
      </w:r>
      <w:r>
        <w:t>già non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indossa,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fornita una</w:t>
      </w:r>
      <w:r>
        <w:rPr>
          <w:spacing w:val="-2"/>
        </w:rPr>
        <w:t xml:space="preserve"> </w:t>
      </w:r>
      <w:r>
        <w:t>mascherina</w:t>
      </w:r>
      <w:r>
        <w:rPr>
          <w:spacing w:val="-3"/>
        </w:rPr>
        <w:t xml:space="preserve"> </w:t>
      </w:r>
      <w:r>
        <w:t>chirurgica;</w:t>
      </w:r>
    </w:p>
    <w:p w14:paraId="3B590813" w14:textId="77777777" w:rsidR="009F4107" w:rsidRDefault="009F4107" w:rsidP="009F4107">
      <w:pPr>
        <w:pStyle w:val="Paragrafoelenco"/>
        <w:numPr>
          <w:ilvl w:val="0"/>
          <w:numId w:val="1"/>
        </w:numPr>
        <w:tabs>
          <w:tab w:val="left" w:pos="553"/>
        </w:tabs>
        <w:spacing w:line="265" w:lineRule="exact"/>
      </w:pPr>
      <w:r>
        <w:t>se</w:t>
      </w:r>
      <w:r>
        <w:rPr>
          <w:spacing w:val="-2"/>
        </w:rPr>
        <w:t xml:space="preserve"> </w:t>
      </w:r>
      <w:r>
        <w:t>del caso,</w:t>
      </w:r>
      <w:r>
        <w:rPr>
          <w:spacing w:val="-1"/>
        </w:rPr>
        <w:t xml:space="preserve"> </w:t>
      </w:r>
      <w:r>
        <w:t>si chiamerà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chiedere</w:t>
      </w:r>
      <w:r>
        <w:rPr>
          <w:spacing w:val="-3"/>
        </w:rPr>
        <w:t xml:space="preserve"> </w:t>
      </w:r>
      <w:r>
        <w:t>informazioni sul da</w:t>
      </w:r>
      <w:r>
        <w:rPr>
          <w:spacing w:val="-4"/>
        </w:rPr>
        <w:t xml:space="preserve"> </w:t>
      </w:r>
      <w:r>
        <w:t>farsi.</w:t>
      </w:r>
    </w:p>
    <w:p w14:paraId="6197841C" w14:textId="77777777" w:rsidR="009F4107" w:rsidRDefault="009F4107" w:rsidP="009F4107">
      <w:pPr>
        <w:pStyle w:val="Corpotesto"/>
        <w:spacing w:before="6"/>
        <w:rPr>
          <w:sz w:val="21"/>
        </w:rPr>
      </w:pPr>
    </w:p>
    <w:p w14:paraId="0CB423C1" w14:textId="77777777" w:rsidR="009F4107" w:rsidRDefault="009F4107" w:rsidP="009F4107">
      <w:pPr>
        <w:pStyle w:val="Titolo2"/>
      </w:pPr>
      <w:r>
        <w:t>Identificazione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</w:t>
      </w:r>
    </w:p>
    <w:p w14:paraId="75CC6712" w14:textId="77777777" w:rsidR="009F4107" w:rsidRDefault="009F4107" w:rsidP="009F4107">
      <w:pPr>
        <w:spacing w:before="2"/>
        <w:ind w:left="192"/>
      </w:pPr>
      <w:r>
        <w:t>L’identificazione</w:t>
      </w:r>
      <w:r>
        <w:rPr>
          <w:spacing w:val="43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persona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registrazione</w:t>
      </w:r>
      <w:r>
        <w:rPr>
          <w:spacing w:val="43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sua</w:t>
      </w:r>
      <w:r>
        <w:rPr>
          <w:spacing w:val="44"/>
        </w:rPr>
        <w:t xml:space="preserve"> </w:t>
      </w:r>
      <w:r>
        <w:t>temperatura</w:t>
      </w:r>
      <w:r>
        <w:rPr>
          <w:spacing w:val="47"/>
        </w:rPr>
        <w:t xml:space="preserve"> </w:t>
      </w:r>
      <w:r>
        <w:t>corporea</w:t>
      </w:r>
      <w:r>
        <w:rPr>
          <w:spacing w:val="45"/>
        </w:rPr>
        <w:t xml:space="preserve"> </w:t>
      </w:r>
      <w:r>
        <w:t>(&gt;</w:t>
      </w:r>
      <w:r>
        <w:rPr>
          <w:spacing w:val="43"/>
        </w:rPr>
        <w:t xml:space="preserve"> </w:t>
      </w:r>
      <w:r>
        <w:t>37,5</w:t>
      </w:r>
      <w:r>
        <w:rPr>
          <w:spacing w:val="44"/>
        </w:rPr>
        <w:t xml:space="preserve"> </w:t>
      </w:r>
      <w:r>
        <w:t>°C)</w:t>
      </w:r>
      <w:r>
        <w:rPr>
          <w:spacing w:val="47"/>
        </w:rPr>
        <w:t xml:space="preserve"> </w:t>
      </w:r>
      <w:r>
        <w:t>avvengono</w:t>
      </w:r>
      <w:r>
        <w:rPr>
          <w:spacing w:val="46"/>
        </w:rPr>
        <w:t xml:space="preserve"> </w:t>
      </w:r>
      <w:r>
        <w:t>solo</w:t>
      </w:r>
      <w:r>
        <w:rPr>
          <w:spacing w:val="-52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necessario a</w:t>
      </w:r>
      <w:r>
        <w:rPr>
          <w:spacing w:val="-1"/>
        </w:rPr>
        <w:t xml:space="preserve"> </w:t>
      </w:r>
      <w:r>
        <w:t>documentare</w:t>
      </w:r>
      <w:r>
        <w:rPr>
          <w:spacing w:val="-2"/>
        </w:rPr>
        <w:t xml:space="preserve"> </w:t>
      </w:r>
      <w:r>
        <w:t>le ragioni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hanno impedito</w:t>
      </w:r>
      <w:r>
        <w:rPr>
          <w:spacing w:val="-3"/>
        </w:rPr>
        <w:t xml:space="preserve"> </w:t>
      </w:r>
      <w:r>
        <w:t>l’accesso alla</w:t>
      </w:r>
      <w:r>
        <w:rPr>
          <w:spacing w:val="-3"/>
        </w:rPr>
        <w:t xml:space="preserve"> </w:t>
      </w:r>
      <w:r>
        <w:t>scuola.</w:t>
      </w:r>
    </w:p>
    <w:p w14:paraId="3D9B1413" w14:textId="77777777" w:rsidR="009F4107" w:rsidRDefault="009F4107" w:rsidP="009F4107">
      <w:pPr>
        <w:ind w:left="192"/>
      </w:pPr>
      <w:r>
        <w:t>In</w:t>
      </w:r>
      <w:r>
        <w:rPr>
          <w:spacing w:val="-3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collaboratore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fornisce</w:t>
      </w:r>
      <w:r>
        <w:rPr>
          <w:spacing w:val="-1"/>
        </w:rPr>
        <w:t xml:space="preserve"> </w:t>
      </w:r>
      <w:r>
        <w:t>un’informativa</w:t>
      </w:r>
      <w:r>
        <w:rPr>
          <w:spacing w:val="-2"/>
        </w:rPr>
        <w:t xml:space="preserve"> </w:t>
      </w:r>
      <w:r>
        <w:t>scritta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015E0488" w14:textId="77777777" w:rsidR="009F4107" w:rsidRDefault="009F4107" w:rsidP="009F4107">
      <w:pPr>
        <w:pStyle w:val="Corpotesto"/>
        <w:rPr>
          <w:sz w:val="22"/>
        </w:rPr>
      </w:pPr>
    </w:p>
    <w:p w14:paraId="0EE090E7" w14:textId="77777777" w:rsidR="009F4107" w:rsidRDefault="009F4107" w:rsidP="009F4107">
      <w:pPr>
        <w:pStyle w:val="Titolo2"/>
        <w:spacing w:before="1" w:line="252" w:lineRule="exact"/>
      </w:pPr>
      <w:r>
        <w:t>Informativa</w:t>
      </w:r>
    </w:p>
    <w:p w14:paraId="5823A9F0" w14:textId="77777777" w:rsidR="009F4107" w:rsidRDefault="009F4107" w:rsidP="009F4107">
      <w:pPr>
        <w:spacing w:line="252" w:lineRule="exact"/>
        <w:ind w:left="192"/>
      </w:pPr>
      <w:r>
        <w:t>L’informativa</w:t>
      </w:r>
      <w:r>
        <w:rPr>
          <w:spacing w:val="-3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personali:</w:t>
      </w:r>
    </w:p>
    <w:p w14:paraId="6B3B2E1F" w14:textId="77777777" w:rsidR="009F4107" w:rsidRDefault="009F4107" w:rsidP="009F4107">
      <w:pPr>
        <w:pStyle w:val="Paragrafoelenco"/>
        <w:numPr>
          <w:ilvl w:val="0"/>
          <w:numId w:val="1"/>
        </w:numPr>
        <w:tabs>
          <w:tab w:val="left" w:pos="553"/>
        </w:tabs>
        <w:spacing w:line="265" w:lineRule="exact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dal contagio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COVID-19</w:t>
      </w:r>
    </w:p>
    <w:p w14:paraId="586539D2" w14:textId="77777777" w:rsidR="009F4107" w:rsidRDefault="009F4107" w:rsidP="009F4107">
      <w:pPr>
        <w:pStyle w:val="Paragrafoelenco"/>
        <w:numPr>
          <w:ilvl w:val="0"/>
          <w:numId w:val="1"/>
        </w:numPr>
        <w:tabs>
          <w:tab w:val="left" w:pos="553"/>
        </w:tabs>
        <w:spacing w:before="4" w:line="232" w:lineRule="auto"/>
        <w:ind w:right="108"/>
      </w:pPr>
      <w:r>
        <w:t>base</w:t>
      </w:r>
      <w:r>
        <w:rPr>
          <w:spacing w:val="24"/>
        </w:rPr>
        <w:t xml:space="preserve"> </w:t>
      </w:r>
      <w:r>
        <w:t>giuridica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implementazione</w:t>
      </w:r>
      <w:r>
        <w:rPr>
          <w:spacing w:val="24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protocollo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sicurezza</w:t>
      </w:r>
      <w:r>
        <w:rPr>
          <w:spacing w:val="24"/>
        </w:rPr>
        <w:t xml:space="preserve"> </w:t>
      </w:r>
      <w:r>
        <w:t>anti-contagio</w:t>
      </w:r>
      <w:r>
        <w:rPr>
          <w:spacing w:val="23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8"/>
        </w:rPr>
        <w:t xml:space="preserve"> </w:t>
      </w:r>
      <w:r>
        <w:t>dell’art.</w:t>
      </w:r>
      <w:r>
        <w:rPr>
          <w:spacing w:val="24"/>
        </w:rPr>
        <w:t xml:space="preserve"> </w:t>
      </w:r>
      <w:r>
        <w:t>2,</w:t>
      </w:r>
      <w:r>
        <w:rPr>
          <w:spacing w:val="23"/>
        </w:rPr>
        <w:t xml:space="preserve"> </w:t>
      </w:r>
      <w:r>
        <w:t>comma</w:t>
      </w:r>
      <w:r>
        <w:rPr>
          <w:spacing w:val="24"/>
        </w:rPr>
        <w:t xml:space="preserve"> </w:t>
      </w:r>
      <w:r>
        <w:t>1,</w:t>
      </w:r>
      <w:r>
        <w:rPr>
          <w:spacing w:val="2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DPCM</w:t>
      </w:r>
      <w:r>
        <w:rPr>
          <w:spacing w:val="-1"/>
        </w:rPr>
        <w:t xml:space="preserve"> </w:t>
      </w:r>
      <w:r>
        <w:t>7/8/2020,</w:t>
      </w:r>
      <w:r>
        <w:rPr>
          <w:spacing w:val="-3"/>
        </w:rPr>
        <w:t xml:space="preserve"> </w:t>
      </w:r>
      <w:r>
        <w:t>pubblicato nel</w:t>
      </w:r>
      <w:r>
        <w:rPr>
          <w:spacing w:val="-2"/>
        </w:rPr>
        <w:t xml:space="preserve"> </w:t>
      </w:r>
      <w:r>
        <w:t>sito dell’Istituto</w:t>
      </w:r>
    </w:p>
    <w:p w14:paraId="3E68101F" w14:textId="77777777" w:rsidR="009F4107" w:rsidRDefault="009F4107" w:rsidP="009F4107">
      <w:pPr>
        <w:pStyle w:val="Paragrafoelenco"/>
        <w:numPr>
          <w:ilvl w:val="0"/>
          <w:numId w:val="1"/>
        </w:numPr>
        <w:tabs>
          <w:tab w:val="left" w:pos="553"/>
        </w:tabs>
        <w:spacing w:before="2"/>
      </w:pPr>
      <w:r>
        <w:t>durata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d’emergenza</w:t>
      </w:r>
      <w:r>
        <w:rPr>
          <w:spacing w:val="-2"/>
        </w:rPr>
        <w:t xml:space="preserve"> </w:t>
      </w:r>
      <w:r>
        <w:t>(attualmente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15/10/2020)</w:t>
      </w:r>
    </w:p>
    <w:p w14:paraId="393F3F24" w14:textId="77777777" w:rsidR="009F4107" w:rsidRDefault="009F4107" w:rsidP="009F4107">
      <w:pPr>
        <w:pStyle w:val="Corpotesto"/>
        <w:spacing w:before="7"/>
        <w:rPr>
          <w:sz w:val="21"/>
        </w:rPr>
      </w:pPr>
    </w:p>
    <w:p w14:paraId="4A6625AA" w14:textId="77777777" w:rsidR="009F4107" w:rsidRDefault="009F4107" w:rsidP="009F4107">
      <w:pPr>
        <w:pStyle w:val="Titolo2"/>
      </w:pPr>
      <w:r>
        <w:t>Registro</w:t>
      </w:r>
    </w:p>
    <w:p w14:paraId="4BBFBF94" w14:textId="77777777" w:rsidR="009F4107" w:rsidRDefault="009F4107" w:rsidP="009F4107">
      <w:pPr>
        <w:spacing w:before="1"/>
        <w:ind w:left="192" w:right="106"/>
        <w:jc w:val="both"/>
      </w:pPr>
      <w:r>
        <w:t>L’identificazione della persona e la registrazione della sua temperatura corporea vengono trascritte su un apposito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conservato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(sotto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collaboratore scolastico preposto al trattamento dei dati sensibili e cui sono fornite le istruzioni necessarie. I dati</w:t>
      </w:r>
      <w:r>
        <w:rPr>
          <w:spacing w:val="1"/>
        </w:rPr>
        <w:t xml:space="preserve"> </w:t>
      </w:r>
      <w:r>
        <w:t>possono essere trattati esclusivamente per finalità di prevenzione dal contagio da COVID-19 e non devono essere</w:t>
      </w:r>
      <w:r>
        <w:rPr>
          <w:spacing w:val="1"/>
        </w:rPr>
        <w:t xml:space="preserve"> </w:t>
      </w:r>
      <w:r>
        <w:t>diffusi o comunicati a terzi al di fuori delle specifiche previsioni normative (es. in caso di richiesta da parte</w:t>
      </w:r>
      <w:r>
        <w:rPr>
          <w:spacing w:val="1"/>
        </w:rPr>
        <w:t xml:space="preserve"> </w:t>
      </w:r>
      <w:r>
        <w:t>dell’Autorità sanitaria per la ricostruzione della filiera degli eventuali “contatti stretti” di una persona risultata</w:t>
      </w:r>
      <w:r>
        <w:rPr>
          <w:spacing w:val="1"/>
        </w:rPr>
        <w:t xml:space="preserve"> </w:t>
      </w:r>
      <w:r>
        <w:t>positiva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COVID-19).</w:t>
      </w:r>
    </w:p>
    <w:p w14:paraId="16255BEC" w14:textId="77777777" w:rsidR="009F4107" w:rsidRDefault="009F4107" w:rsidP="009F4107">
      <w:pPr>
        <w:pStyle w:val="Corpotesto"/>
        <w:spacing w:before="11"/>
        <w:rPr>
          <w:sz w:val="21"/>
        </w:rPr>
      </w:pPr>
    </w:p>
    <w:p w14:paraId="32442754" w14:textId="77777777" w:rsidR="009F4107" w:rsidRDefault="009F4107" w:rsidP="009F4107">
      <w:pPr>
        <w:ind w:left="2034" w:right="1955"/>
        <w:jc w:val="center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cortese</w:t>
      </w:r>
      <w:r>
        <w:rPr>
          <w:spacing w:val="-4"/>
        </w:rPr>
        <w:t xml:space="preserve"> </w:t>
      </w:r>
      <w:r>
        <w:t>disponibilità.</w:t>
      </w:r>
    </w:p>
    <w:p w14:paraId="7BA59D00" w14:textId="77777777" w:rsidR="009F4107" w:rsidRDefault="009F4107" w:rsidP="009F4107">
      <w:pPr>
        <w:pStyle w:val="Corpotesto"/>
        <w:rPr>
          <w:sz w:val="24"/>
        </w:rPr>
      </w:pPr>
    </w:p>
    <w:p w14:paraId="1B8500E3" w14:textId="77777777" w:rsidR="009F4107" w:rsidRDefault="009F4107" w:rsidP="009F4107">
      <w:pPr>
        <w:pStyle w:val="Corpotesto"/>
        <w:rPr>
          <w:sz w:val="24"/>
        </w:rPr>
      </w:pPr>
    </w:p>
    <w:p w14:paraId="587FCFEB" w14:textId="77777777" w:rsidR="009F4107" w:rsidRDefault="009F4107" w:rsidP="009F4107">
      <w:pPr>
        <w:pStyle w:val="Corpotesto"/>
        <w:spacing w:before="208"/>
        <w:ind w:right="110"/>
        <w:jc w:val="right"/>
      </w:pPr>
      <w:r>
        <w:t>LA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SCOLASTICA</w:t>
      </w:r>
    </w:p>
    <w:p w14:paraId="3A5840D7" w14:textId="77777777" w:rsidR="009F4107" w:rsidRDefault="009F4107" w:rsidP="009F4107">
      <w:pPr>
        <w:ind w:right="112"/>
        <w:jc w:val="right"/>
        <w:rPr>
          <w:i/>
          <w:sz w:val="20"/>
        </w:rPr>
      </w:pPr>
      <w:r>
        <w:rPr>
          <w:i/>
          <w:w w:val="85"/>
          <w:sz w:val="20"/>
        </w:rPr>
        <w:t>Prof.ssa</w:t>
      </w:r>
      <w:r>
        <w:rPr>
          <w:i/>
          <w:spacing w:val="39"/>
          <w:w w:val="85"/>
          <w:sz w:val="20"/>
        </w:rPr>
        <w:t xml:space="preserve"> </w:t>
      </w:r>
      <w:r>
        <w:rPr>
          <w:i/>
          <w:w w:val="85"/>
          <w:sz w:val="20"/>
        </w:rPr>
        <w:t>Silvana</w:t>
      </w:r>
      <w:r>
        <w:rPr>
          <w:i/>
          <w:spacing w:val="37"/>
          <w:sz w:val="20"/>
        </w:rPr>
        <w:t xml:space="preserve"> </w:t>
      </w:r>
      <w:r>
        <w:rPr>
          <w:i/>
          <w:w w:val="85"/>
          <w:sz w:val="20"/>
        </w:rPr>
        <w:t>Rinaldi</w:t>
      </w:r>
    </w:p>
    <w:p w14:paraId="66BC431B" w14:textId="77777777" w:rsidR="009F4107" w:rsidRDefault="009F4107" w:rsidP="009F4107">
      <w:pPr>
        <w:spacing w:before="2"/>
        <w:ind w:left="7407" w:right="108" w:firstLine="269"/>
        <w:jc w:val="right"/>
        <w:rPr>
          <w:sz w:val="16"/>
        </w:rPr>
      </w:pPr>
      <w:r>
        <w:rPr>
          <w:sz w:val="16"/>
        </w:rPr>
        <w:t>(firma autografa sostituita a mezzo stampa</w:t>
      </w:r>
      <w:r>
        <w:rPr>
          <w:spacing w:val="-37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L.vo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39/93)</w:t>
      </w:r>
    </w:p>
    <w:p w14:paraId="375B5A0B" w14:textId="77777777" w:rsidR="00424750" w:rsidRDefault="009F4107"/>
    <w:sectPr w:rsidR="00424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44AC5"/>
    <w:multiLevelType w:val="hybridMultilevel"/>
    <w:tmpl w:val="3B56B59C"/>
    <w:lvl w:ilvl="0" w:tplc="DA5698BC">
      <w:numFmt w:val="bullet"/>
      <w:lvlText w:val=""/>
      <w:lvlJc w:val="left"/>
      <w:pPr>
        <w:ind w:left="5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6CE8CF4">
      <w:numFmt w:val="bullet"/>
      <w:lvlText w:val="•"/>
      <w:lvlJc w:val="left"/>
      <w:pPr>
        <w:ind w:left="1555" w:hanging="361"/>
      </w:pPr>
      <w:rPr>
        <w:lang w:val="it-IT" w:eastAsia="en-US" w:bidi="ar-SA"/>
      </w:rPr>
    </w:lvl>
    <w:lvl w:ilvl="2" w:tplc="F2460690">
      <w:numFmt w:val="bullet"/>
      <w:lvlText w:val="•"/>
      <w:lvlJc w:val="left"/>
      <w:pPr>
        <w:ind w:left="2550" w:hanging="361"/>
      </w:pPr>
      <w:rPr>
        <w:lang w:val="it-IT" w:eastAsia="en-US" w:bidi="ar-SA"/>
      </w:rPr>
    </w:lvl>
    <w:lvl w:ilvl="3" w:tplc="14A0C678">
      <w:numFmt w:val="bullet"/>
      <w:lvlText w:val="•"/>
      <w:lvlJc w:val="left"/>
      <w:pPr>
        <w:ind w:left="3545" w:hanging="361"/>
      </w:pPr>
      <w:rPr>
        <w:lang w:val="it-IT" w:eastAsia="en-US" w:bidi="ar-SA"/>
      </w:rPr>
    </w:lvl>
    <w:lvl w:ilvl="4" w:tplc="A19EC83C">
      <w:numFmt w:val="bullet"/>
      <w:lvlText w:val="•"/>
      <w:lvlJc w:val="left"/>
      <w:pPr>
        <w:ind w:left="4540" w:hanging="361"/>
      </w:pPr>
      <w:rPr>
        <w:lang w:val="it-IT" w:eastAsia="en-US" w:bidi="ar-SA"/>
      </w:rPr>
    </w:lvl>
    <w:lvl w:ilvl="5" w:tplc="4E685D0A">
      <w:numFmt w:val="bullet"/>
      <w:lvlText w:val="•"/>
      <w:lvlJc w:val="left"/>
      <w:pPr>
        <w:ind w:left="5535" w:hanging="361"/>
      </w:pPr>
      <w:rPr>
        <w:lang w:val="it-IT" w:eastAsia="en-US" w:bidi="ar-SA"/>
      </w:rPr>
    </w:lvl>
    <w:lvl w:ilvl="6" w:tplc="A49C662C">
      <w:numFmt w:val="bullet"/>
      <w:lvlText w:val="•"/>
      <w:lvlJc w:val="left"/>
      <w:pPr>
        <w:ind w:left="6530" w:hanging="361"/>
      </w:pPr>
      <w:rPr>
        <w:lang w:val="it-IT" w:eastAsia="en-US" w:bidi="ar-SA"/>
      </w:rPr>
    </w:lvl>
    <w:lvl w:ilvl="7" w:tplc="0476A2C6">
      <w:numFmt w:val="bullet"/>
      <w:lvlText w:val="•"/>
      <w:lvlJc w:val="left"/>
      <w:pPr>
        <w:ind w:left="7525" w:hanging="361"/>
      </w:pPr>
      <w:rPr>
        <w:lang w:val="it-IT" w:eastAsia="en-US" w:bidi="ar-SA"/>
      </w:rPr>
    </w:lvl>
    <w:lvl w:ilvl="8" w:tplc="395C0648">
      <w:numFmt w:val="bullet"/>
      <w:lvlText w:val="•"/>
      <w:lvlJc w:val="left"/>
      <w:pPr>
        <w:ind w:left="8520" w:hanging="361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20"/>
    <w:rsid w:val="00480377"/>
    <w:rsid w:val="00992320"/>
    <w:rsid w:val="009E20B9"/>
    <w:rsid w:val="009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FB7F"/>
  <w15:chartTrackingRefBased/>
  <w15:docId w15:val="{5A84C6BE-7959-44CB-B6B2-3D9E267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F4107"/>
    <w:pPr>
      <w:ind w:left="1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107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F410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F410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F4107"/>
    <w:pPr>
      <w:ind w:left="91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pozzati</dc:creator>
  <cp:keywords/>
  <dc:description/>
  <cp:lastModifiedBy>alice pozzati</cp:lastModifiedBy>
  <cp:revision>2</cp:revision>
  <dcterms:created xsi:type="dcterms:W3CDTF">2021-10-08T08:59:00Z</dcterms:created>
  <dcterms:modified xsi:type="dcterms:W3CDTF">2021-10-08T09:00:00Z</dcterms:modified>
</cp:coreProperties>
</file>