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9" w:rsidRPr="00543776" w:rsidRDefault="00547FCA" w:rsidP="00AA5B5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3776">
        <w:rPr>
          <w:rFonts w:ascii="Times New Roman" w:hAnsi="Times New Roman" w:cs="Times New Roman"/>
          <w:b/>
          <w:color w:val="002060"/>
          <w:sz w:val="28"/>
          <w:szCs w:val="28"/>
        </w:rPr>
        <w:t>CURRICOLO DI ARTE E IMMAGINE</w:t>
      </w:r>
    </w:p>
    <w:p w:rsidR="00547FCA" w:rsidRPr="00543776" w:rsidRDefault="00547FCA" w:rsidP="00AA5B5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3776">
        <w:rPr>
          <w:rFonts w:ascii="Times New Roman" w:hAnsi="Times New Roman" w:cs="Times New Roman"/>
          <w:b/>
          <w:color w:val="002060"/>
          <w:sz w:val="28"/>
          <w:szCs w:val="28"/>
        </w:rPr>
        <w:t>SCUOLA PRIMARIA</w:t>
      </w:r>
    </w:p>
    <w:p w:rsidR="00547FCA" w:rsidRPr="007B095E" w:rsidRDefault="00547FCA" w:rsidP="00AA5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CLASSE 1^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47FCA" w:rsidRPr="00547FCA" w:rsidTr="00547FCA">
        <w:tc>
          <w:tcPr>
            <w:tcW w:w="3209" w:type="dxa"/>
          </w:tcPr>
          <w:p w:rsidR="00547FCA" w:rsidRPr="00547FCA" w:rsidRDefault="00547FCA" w:rsidP="00547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CA">
              <w:rPr>
                <w:rFonts w:ascii="Times New Roman" w:hAnsi="Times New Roman" w:cs="Times New Roman"/>
                <w:b/>
                <w:sz w:val="28"/>
                <w:szCs w:val="28"/>
              </w:rPr>
              <w:t>Competenze</w:t>
            </w:r>
          </w:p>
        </w:tc>
        <w:tc>
          <w:tcPr>
            <w:tcW w:w="3209" w:type="dxa"/>
          </w:tcPr>
          <w:p w:rsidR="00547FCA" w:rsidRPr="00547FCA" w:rsidRDefault="00547FCA" w:rsidP="00547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7FCA">
              <w:rPr>
                <w:rFonts w:ascii="Times New Roman" w:hAnsi="Times New Roman" w:cs="Times New Roman"/>
                <w:b/>
                <w:sz w:val="32"/>
                <w:szCs w:val="32"/>
              </w:rPr>
              <w:t>Conoscenze</w:t>
            </w:r>
          </w:p>
        </w:tc>
        <w:tc>
          <w:tcPr>
            <w:tcW w:w="3210" w:type="dxa"/>
          </w:tcPr>
          <w:p w:rsidR="00547FCA" w:rsidRPr="00547FCA" w:rsidRDefault="00547FCA" w:rsidP="00547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7FCA">
              <w:rPr>
                <w:rFonts w:ascii="Times New Roman" w:hAnsi="Times New Roman" w:cs="Times New Roman"/>
                <w:b/>
                <w:sz w:val="32"/>
                <w:szCs w:val="32"/>
              </w:rPr>
              <w:t>Abilità</w:t>
            </w:r>
          </w:p>
        </w:tc>
      </w:tr>
      <w:tr w:rsidR="00547FCA" w:rsidRPr="00547FCA" w:rsidTr="00547FCA">
        <w:tc>
          <w:tcPr>
            <w:tcW w:w="3209" w:type="dxa"/>
          </w:tcPr>
          <w:p w:rsidR="00547FCA" w:rsidRDefault="00547FCA" w:rsidP="00547FC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543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Competenza </w:t>
            </w:r>
            <w:r w:rsidRPr="0054377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n°1</w:t>
            </w:r>
          </w:p>
          <w:p w:rsidR="00135597" w:rsidRPr="00543776" w:rsidRDefault="00135597" w:rsidP="00547FC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547FCA" w:rsidRPr="00547FCA" w:rsidRDefault="00547FCA" w:rsidP="00547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A">
              <w:rPr>
                <w:rFonts w:ascii="Times New Roman" w:hAnsi="Times New Roman" w:cs="Times New Roman"/>
                <w:b/>
                <w:sz w:val="24"/>
                <w:szCs w:val="24"/>
              </w:rPr>
              <w:t>Leggere e comprendere immagini di diverso tipo</w:t>
            </w:r>
          </w:p>
        </w:tc>
        <w:tc>
          <w:tcPr>
            <w:tcW w:w="3209" w:type="dxa"/>
          </w:tcPr>
          <w:p w:rsidR="00547FCA" w:rsidRDefault="00543776" w:rsidP="00547FC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Le relazioni spaziali</w:t>
            </w:r>
          </w:p>
          <w:p w:rsidR="00543776" w:rsidRDefault="00543776" w:rsidP="00547FC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Le differenze di forma</w:t>
            </w:r>
          </w:p>
          <w:p w:rsidR="00543776" w:rsidRPr="00547FCA" w:rsidRDefault="00543776" w:rsidP="00547FC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La ripetizione ritmica di forme e colori</w:t>
            </w:r>
          </w:p>
        </w:tc>
        <w:tc>
          <w:tcPr>
            <w:tcW w:w="3210" w:type="dxa"/>
          </w:tcPr>
          <w:p w:rsidR="00547FCA" w:rsidRDefault="00543776" w:rsidP="0054377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Riconoscere nella realtà e nella rappresentazione: relazioni spaziali, rapporto verticale, orizzontale, figure e contesti spaziali</w:t>
            </w:r>
          </w:p>
          <w:p w:rsidR="00543776" w:rsidRPr="00543776" w:rsidRDefault="00543776" w:rsidP="0054377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Riconoscere forme diverse di ritmi</w:t>
            </w:r>
          </w:p>
        </w:tc>
      </w:tr>
      <w:tr w:rsidR="00547FCA" w:rsidRPr="00547FCA" w:rsidTr="00547FCA">
        <w:tc>
          <w:tcPr>
            <w:tcW w:w="3209" w:type="dxa"/>
          </w:tcPr>
          <w:p w:rsidR="00547FCA" w:rsidRDefault="00547FCA" w:rsidP="00547FC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543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Competenza </w:t>
            </w:r>
            <w:r w:rsidRPr="0054377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n°2</w:t>
            </w:r>
          </w:p>
          <w:p w:rsidR="00135597" w:rsidRPr="00543776" w:rsidRDefault="00135597" w:rsidP="00547FC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547FCA" w:rsidRDefault="00547FCA" w:rsidP="00547F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Produrre elaborati con tecniche e materiali diversi</w:t>
            </w:r>
          </w:p>
          <w:p w:rsidR="00547FCA" w:rsidRDefault="00547FCA" w:rsidP="00547F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7FCA" w:rsidRPr="00547FCA" w:rsidRDefault="00547FCA" w:rsidP="00547F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09" w:type="dxa"/>
          </w:tcPr>
          <w:p w:rsidR="00547FCA" w:rsidRDefault="00543776" w:rsidP="0054377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Potenzialità espressive dei materiali plastici (argilla, plastilina, pasta di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sale,…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..) e di quelli bidimensionali (pennarelli, pastelli, carte, tempere,….)</w:t>
            </w:r>
          </w:p>
          <w:p w:rsidR="00543776" w:rsidRDefault="00543776" w:rsidP="0054377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Le differenze di forma e il concetto di ritmo</w:t>
            </w:r>
          </w:p>
          <w:p w:rsidR="00543776" w:rsidRPr="00543776" w:rsidRDefault="00543776" w:rsidP="0054377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Lo schema corporeo</w:t>
            </w:r>
          </w:p>
        </w:tc>
        <w:tc>
          <w:tcPr>
            <w:tcW w:w="3210" w:type="dxa"/>
          </w:tcPr>
          <w:p w:rsidR="00547FCA" w:rsidRDefault="00543776" w:rsidP="0054377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Usare creativamente il colore</w:t>
            </w:r>
          </w:p>
          <w:p w:rsidR="00543776" w:rsidRDefault="00543776" w:rsidP="0054377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Riprodurre e creare rappresentazioni ritmiche</w:t>
            </w:r>
          </w:p>
          <w:p w:rsidR="00543776" w:rsidRDefault="00543776" w:rsidP="0054377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Utilizzare il colore per differenziare e riconoscere gli oggetti</w:t>
            </w:r>
          </w:p>
          <w:p w:rsidR="00543776" w:rsidRDefault="00543776" w:rsidP="0054377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Rappresentare figure umane con uno schema corporeo strutturato</w:t>
            </w:r>
          </w:p>
          <w:p w:rsidR="00543776" w:rsidRDefault="00543776" w:rsidP="0054377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Utilizzare la linea di terra-cielo ed inserire elementi del paesaggio fisico</w:t>
            </w:r>
          </w:p>
          <w:p w:rsidR="00543776" w:rsidRPr="00543776" w:rsidRDefault="00543776" w:rsidP="0054377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Rappresentare figure tridimensionali con materiali plastici</w:t>
            </w:r>
          </w:p>
        </w:tc>
      </w:tr>
    </w:tbl>
    <w:p w:rsidR="00AA5B56" w:rsidRPr="00543776" w:rsidRDefault="00AA5B56" w:rsidP="00AA5B5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3776">
        <w:rPr>
          <w:rFonts w:ascii="Times New Roman" w:hAnsi="Times New Roman" w:cs="Times New Roman"/>
          <w:b/>
          <w:color w:val="002060"/>
          <w:sz w:val="28"/>
          <w:szCs w:val="28"/>
        </w:rPr>
        <w:t>CURRICOLO DI ARTE E IMMAGINE</w:t>
      </w:r>
    </w:p>
    <w:p w:rsidR="00AA5B56" w:rsidRPr="00543776" w:rsidRDefault="00AA5B56" w:rsidP="00AA5B5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3776">
        <w:rPr>
          <w:rFonts w:ascii="Times New Roman" w:hAnsi="Times New Roman" w:cs="Times New Roman"/>
          <w:b/>
          <w:color w:val="002060"/>
          <w:sz w:val="28"/>
          <w:szCs w:val="28"/>
        </w:rPr>
        <w:t>SCUOLA PRIMARIA</w:t>
      </w:r>
    </w:p>
    <w:p w:rsidR="00AA5B56" w:rsidRPr="007B095E" w:rsidRDefault="00AA5B56" w:rsidP="00AA5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CLASSI 2</w:t>
      </w:r>
      <w:r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^</w:t>
      </w:r>
      <w:r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proofErr w:type="gramStart"/>
      <w:r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e  3</w:t>
      </w:r>
      <w:proofErr w:type="gramEnd"/>
      <w:r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^</w:t>
      </w:r>
      <w:r w:rsidR="007B095E"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(Primo Biennio</w:t>
      </w:r>
      <w:r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A5B56" w:rsidRPr="00547FCA" w:rsidTr="002A33D0">
        <w:tc>
          <w:tcPr>
            <w:tcW w:w="3209" w:type="dxa"/>
          </w:tcPr>
          <w:p w:rsidR="00AA5B56" w:rsidRPr="00547FCA" w:rsidRDefault="00AA5B56" w:rsidP="002A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CA">
              <w:rPr>
                <w:rFonts w:ascii="Times New Roman" w:hAnsi="Times New Roman" w:cs="Times New Roman"/>
                <w:b/>
                <w:sz w:val="28"/>
                <w:szCs w:val="28"/>
              </w:rPr>
              <w:t>Competenze</w:t>
            </w:r>
          </w:p>
        </w:tc>
        <w:tc>
          <w:tcPr>
            <w:tcW w:w="3209" w:type="dxa"/>
          </w:tcPr>
          <w:p w:rsidR="00AA5B56" w:rsidRPr="00547FCA" w:rsidRDefault="00AA5B56" w:rsidP="002A33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7FCA">
              <w:rPr>
                <w:rFonts w:ascii="Times New Roman" w:hAnsi="Times New Roman" w:cs="Times New Roman"/>
                <w:b/>
                <w:sz w:val="32"/>
                <w:szCs w:val="32"/>
              </w:rPr>
              <w:t>Conoscenze</w:t>
            </w:r>
          </w:p>
        </w:tc>
        <w:tc>
          <w:tcPr>
            <w:tcW w:w="3210" w:type="dxa"/>
          </w:tcPr>
          <w:p w:rsidR="00AA5B56" w:rsidRPr="00547FCA" w:rsidRDefault="00AA5B56" w:rsidP="002A33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7FCA">
              <w:rPr>
                <w:rFonts w:ascii="Times New Roman" w:hAnsi="Times New Roman" w:cs="Times New Roman"/>
                <w:b/>
                <w:sz w:val="32"/>
                <w:szCs w:val="32"/>
              </w:rPr>
              <w:t>Abilità</w:t>
            </w:r>
          </w:p>
        </w:tc>
      </w:tr>
      <w:tr w:rsidR="00AA5B56" w:rsidRPr="00547FCA" w:rsidTr="002A33D0">
        <w:tc>
          <w:tcPr>
            <w:tcW w:w="3209" w:type="dxa"/>
          </w:tcPr>
          <w:p w:rsidR="00AA5B56" w:rsidRDefault="00AA5B56" w:rsidP="002A33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543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Competenza </w:t>
            </w:r>
            <w:r w:rsidRPr="0054377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n°1</w:t>
            </w:r>
          </w:p>
          <w:p w:rsidR="00135597" w:rsidRPr="00543776" w:rsidRDefault="00135597" w:rsidP="002A33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AA5B56" w:rsidRPr="00547FCA" w:rsidRDefault="00AA5B56" w:rsidP="002A3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A">
              <w:rPr>
                <w:rFonts w:ascii="Times New Roman" w:hAnsi="Times New Roman" w:cs="Times New Roman"/>
                <w:b/>
                <w:sz w:val="24"/>
                <w:szCs w:val="24"/>
              </w:rPr>
              <w:t>Leggere e comprendere immagini di diverso tipo</w:t>
            </w:r>
          </w:p>
        </w:tc>
        <w:tc>
          <w:tcPr>
            <w:tcW w:w="3209" w:type="dxa"/>
          </w:tcPr>
          <w:p w:rsidR="00AA5B56" w:rsidRDefault="00AA5B56" w:rsidP="00AA5B5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Gli elementi della differenziazione del linguaggio visivo</w:t>
            </w:r>
          </w:p>
          <w:p w:rsidR="00AA5B56" w:rsidRDefault="00AA5B56" w:rsidP="00AA5B5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Scala cromatica, colori primari e secondari, caldi e freddi, spazio e orientamento nello spazio grafico</w:t>
            </w:r>
          </w:p>
          <w:p w:rsidR="00AA5B56" w:rsidRDefault="00AA5B56" w:rsidP="00AA5B5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La funzione del colore all’interno dell’opera d’arte</w:t>
            </w:r>
          </w:p>
          <w:p w:rsidR="00AA5B56" w:rsidRDefault="00AA5B56" w:rsidP="00AA5B5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Linguaggio del fumetto: segni, simboli e immagini; onomatopee, nuvolette grafemi, caratteristiche dei personaggi e degli ambienti, sequenza logica di vignette</w:t>
            </w:r>
          </w:p>
          <w:p w:rsidR="002C4A9A" w:rsidRDefault="002C4A9A" w:rsidP="002C4A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2C4A9A" w:rsidRPr="002C4A9A" w:rsidRDefault="002C4A9A" w:rsidP="002C4A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B56" w:rsidRDefault="00AA5B56" w:rsidP="00AA5B5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Riconoscere gli elementi basilari del linguaggio visivo: il segno, la linea, il colore, lo spazio</w:t>
            </w:r>
          </w:p>
          <w:p w:rsidR="00AA5B56" w:rsidRDefault="00AA5B56" w:rsidP="00AA5B5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Cogliere gli effetti di luce e ombra nella natura</w:t>
            </w:r>
          </w:p>
          <w:p w:rsidR="00AA5B56" w:rsidRDefault="00AA5B56" w:rsidP="00AA5B5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Riconoscere i colori primari e i secondari, i colori caldi e freddi</w:t>
            </w:r>
          </w:p>
          <w:p w:rsidR="00AA5B56" w:rsidRPr="00543776" w:rsidRDefault="00AA5B56" w:rsidP="00AA5B5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Leggere una storia a fumetti secondo la corretta sequenza logica riconoscendo caratteristiche, azioni, ruoli e relazioni dei personaggi e dell’ambientazione</w:t>
            </w:r>
          </w:p>
          <w:p w:rsidR="00AA5B56" w:rsidRPr="00543776" w:rsidRDefault="00AA5B56" w:rsidP="00AA5B56">
            <w:pPr>
              <w:pStyle w:val="Paragrafoelenc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A5B56" w:rsidRPr="00547FCA" w:rsidTr="002A33D0">
        <w:tc>
          <w:tcPr>
            <w:tcW w:w="3209" w:type="dxa"/>
          </w:tcPr>
          <w:p w:rsidR="00AA5B56" w:rsidRDefault="00AA5B56" w:rsidP="002A33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543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Competenza </w:t>
            </w:r>
            <w:r w:rsidRPr="0054377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n°2</w:t>
            </w:r>
          </w:p>
          <w:p w:rsidR="00135597" w:rsidRPr="00543776" w:rsidRDefault="00135597" w:rsidP="002A33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AA5B56" w:rsidRDefault="00AA5B56" w:rsidP="002A3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Produrre elaborati con tecniche e materiali diversi</w:t>
            </w:r>
          </w:p>
          <w:p w:rsidR="00AA5B56" w:rsidRDefault="00AA5B56" w:rsidP="002A3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5B56" w:rsidRPr="00547FCA" w:rsidRDefault="00AA5B56" w:rsidP="002A3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09" w:type="dxa"/>
          </w:tcPr>
          <w:p w:rsidR="00AA5B56" w:rsidRDefault="002C4A9A" w:rsidP="00AA5B5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Scala cromatica, colori primari e secondari, caldi e freddi, spazio e orientamento nello spazio grafico</w:t>
            </w:r>
          </w:p>
          <w:p w:rsidR="002C4A9A" w:rsidRPr="00AA5B56" w:rsidRDefault="002C4A9A" w:rsidP="00AA5B5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Linguaggio del fumetto: segni, simboli e immagini; onomatopee, nuvolette e grafemi, caratteristiche dei personaggi e degli ambienti, sequenza logica di vignette</w:t>
            </w:r>
          </w:p>
        </w:tc>
        <w:tc>
          <w:tcPr>
            <w:tcW w:w="3210" w:type="dxa"/>
          </w:tcPr>
          <w:p w:rsidR="00AA5B56" w:rsidRDefault="002C4A9A" w:rsidP="00AA5B5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Usare gli elementi del linguaggio visivo: il segno, la linea, il colore, lo spazio</w:t>
            </w:r>
          </w:p>
          <w:p w:rsidR="002C4A9A" w:rsidRDefault="002C4A9A" w:rsidP="00AA5B5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Usare, nella rappresentazione grafica gli elementi del linguaggio visivo per stabilire relazioni tra i personaggi raffigurati e con l’ambiente nel quale sono collocati</w:t>
            </w:r>
          </w:p>
          <w:p w:rsidR="002C4A9A" w:rsidRDefault="002C4A9A" w:rsidP="00AA5B5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Utilizzare tecniche grafiche e pittoriche, manipolare elementi polimaterici a fini espressivi</w:t>
            </w:r>
          </w:p>
          <w:p w:rsidR="002C4A9A" w:rsidRPr="00AA5B56" w:rsidRDefault="002C4A9A" w:rsidP="00AA5B5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Arricchire gli elementi del disegno con particolari e finiture</w:t>
            </w:r>
          </w:p>
        </w:tc>
      </w:tr>
      <w:tr w:rsidR="002C4A9A" w:rsidRPr="00AA5B56" w:rsidTr="002A33D0">
        <w:tc>
          <w:tcPr>
            <w:tcW w:w="3209" w:type="dxa"/>
          </w:tcPr>
          <w:p w:rsidR="002C4A9A" w:rsidRDefault="002C4A9A" w:rsidP="002A33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543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Competenza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n°3</w:t>
            </w:r>
          </w:p>
          <w:p w:rsidR="00135597" w:rsidRPr="00543776" w:rsidRDefault="00135597" w:rsidP="002A33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2C4A9A" w:rsidRDefault="002C4A9A" w:rsidP="002A3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Conoscere i principali Beni Artistico-Culturali presenti nel territorio</w:t>
            </w:r>
          </w:p>
          <w:p w:rsidR="002C4A9A" w:rsidRDefault="002C4A9A" w:rsidP="002A3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4A9A" w:rsidRPr="00547FCA" w:rsidRDefault="002C4A9A" w:rsidP="002A3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09" w:type="dxa"/>
          </w:tcPr>
          <w:p w:rsidR="002C4A9A" w:rsidRPr="002C4A9A" w:rsidRDefault="002C4A9A" w:rsidP="002C4A9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Le forme d’arte presenti nel proprio territorio</w:t>
            </w:r>
          </w:p>
        </w:tc>
        <w:tc>
          <w:tcPr>
            <w:tcW w:w="3210" w:type="dxa"/>
          </w:tcPr>
          <w:p w:rsidR="002C4A9A" w:rsidRPr="002C4A9A" w:rsidRDefault="002C4A9A" w:rsidP="002C4A9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Analizzare, classificare e apprezzare i beni del patrimonio artistico-culturale presenti sul proprio territorio</w:t>
            </w:r>
          </w:p>
        </w:tc>
      </w:tr>
    </w:tbl>
    <w:p w:rsidR="002C4A9A" w:rsidRPr="00543776" w:rsidRDefault="002C4A9A" w:rsidP="002C4A9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3776">
        <w:rPr>
          <w:rFonts w:ascii="Times New Roman" w:hAnsi="Times New Roman" w:cs="Times New Roman"/>
          <w:b/>
          <w:color w:val="002060"/>
          <w:sz w:val="28"/>
          <w:szCs w:val="28"/>
        </w:rPr>
        <w:t>CURRICOLO DI ARTE E IMMAGINE</w:t>
      </w:r>
    </w:p>
    <w:p w:rsidR="002C4A9A" w:rsidRPr="00543776" w:rsidRDefault="002C4A9A" w:rsidP="002C4A9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3776">
        <w:rPr>
          <w:rFonts w:ascii="Times New Roman" w:hAnsi="Times New Roman" w:cs="Times New Roman"/>
          <w:b/>
          <w:color w:val="002060"/>
          <w:sz w:val="28"/>
          <w:szCs w:val="28"/>
        </w:rPr>
        <w:t>SCUOLA PRIMARIA</w:t>
      </w:r>
    </w:p>
    <w:p w:rsidR="002C4A9A" w:rsidRPr="007B095E" w:rsidRDefault="002C4A9A" w:rsidP="002C4A9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CLASSI 4</w:t>
      </w:r>
      <w:r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^ </w:t>
      </w:r>
      <w:proofErr w:type="gramStart"/>
      <w:r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e  </w:t>
      </w:r>
      <w:r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5</w:t>
      </w:r>
      <w:proofErr w:type="gramEnd"/>
      <w:r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^</w:t>
      </w:r>
      <w:r w:rsidR="007B095E"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(Secondo Biennio</w:t>
      </w:r>
      <w:r w:rsidRPr="007B09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4A9A" w:rsidRPr="00547FCA" w:rsidTr="002A33D0">
        <w:tc>
          <w:tcPr>
            <w:tcW w:w="3209" w:type="dxa"/>
          </w:tcPr>
          <w:p w:rsidR="002C4A9A" w:rsidRPr="00547FCA" w:rsidRDefault="002C4A9A" w:rsidP="002A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CA">
              <w:rPr>
                <w:rFonts w:ascii="Times New Roman" w:hAnsi="Times New Roman" w:cs="Times New Roman"/>
                <w:b/>
                <w:sz w:val="28"/>
                <w:szCs w:val="28"/>
              </w:rPr>
              <w:t>Competenze</w:t>
            </w:r>
          </w:p>
        </w:tc>
        <w:tc>
          <w:tcPr>
            <w:tcW w:w="3209" w:type="dxa"/>
          </w:tcPr>
          <w:p w:rsidR="002C4A9A" w:rsidRPr="00547FCA" w:rsidRDefault="002C4A9A" w:rsidP="002A33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7FCA">
              <w:rPr>
                <w:rFonts w:ascii="Times New Roman" w:hAnsi="Times New Roman" w:cs="Times New Roman"/>
                <w:b/>
                <w:sz w:val="32"/>
                <w:szCs w:val="32"/>
              </w:rPr>
              <w:t>Conoscenze</w:t>
            </w:r>
          </w:p>
        </w:tc>
        <w:tc>
          <w:tcPr>
            <w:tcW w:w="3210" w:type="dxa"/>
          </w:tcPr>
          <w:p w:rsidR="002C4A9A" w:rsidRPr="00547FCA" w:rsidRDefault="002C4A9A" w:rsidP="002A33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7FCA">
              <w:rPr>
                <w:rFonts w:ascii="Times New Roman" w:hAnsi="Times New Roman" w:cs="Times New Roman"/>
                <w:b/>
                <w:sz w:val="32"/>
                <w:szCs w:val="32"/>
              </w:rPr>
              <w:t>Abilità</w:t>
            </w:r>
          </w:p>
        </w:tc>
      </w:tr>
      <w:tr w:rsidR="002C4A9A" w:rsidRPr="00547FCA" w:rsidTr="002A33D0">
        <w:tc>
          <w:tcPr>
            <w:tcW w:w="3209" w:type="dxa"/>
          </w:tcPr>
          <w:p w:rsidR="002C4A9A" w:rsidRDefault="002C4A9A" w:rsidP="002A33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543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Competenza </w:t>
            </w:r>
            <w:r w:rsidRPr="0054377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n°1</w:t>
            </w:r>
          </w:p>
          <w:p w:rsidR="00135597" w:rsidRPr="00543776" w:rsidRDefault="00135597" w:rsidP="002A33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2C4A9A" w:rsidRPr="00547FCA" w:rsidRDefault="002C4A9A" w:rsidP="002A3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A">
              <w:rPr>
                <w:rFonts w:ascii="Times New Roman" w:hAnsi="Times New Roman" w:cs="Times New Roman"/>
                <w:b/>
                <w:sz w:val="24"/>
                <w:szCs w:val="24"/>
              </w:rPr>
              <w:t>Leggere e comprendere immagini di diverso tipo</w:t>
            </w:r>
          </w:p>
        </w:tc>
        <w:tc>
          <w:tcPr>
            <w:tcW w:w="3209" w:type="dxa"/>
          </w:tcPr>
          <w:p w:rsidR="002C4A9A" w:rsidRDefault="007B095E" w:rsidP="007B095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Elementi di base della comunicazione iconica per cogliere la natura e il senso di un testo visivo</w:t>
            </w:r>
          </w:p>
          <w:p w:rsidR="007B095E" w:rsidRPr="002C4A9A" w:rsidRDefault="007B095E" w:rsidP="007B095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Elementi basilari del linguaggio visivo: la luce e l’ombra, il segno, il colore. Lo spazio e le forme di base</w:t>
            </w:r>
          </w:p>
        </w:tc>
        <w:tc>
          <w:tcPr>
            <w:tcW w:w="3210" w:type="dxa"/>
          </w:tcPr>
          <w:p w:rsidR="002C4A9A" w:rsidRDefault="007B095E" w:rsidP="007B095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Osservare e descrivere in maniera globale un’immagine</w:t>
            </w:r>
          </w:p>
          <w:p w:rsidR="007B095E" w:rsidRDefault="007B095E" w:rsidP="007B095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Cogliere</w:t>
            </w:r>
            <w:r w:rsidR="00F714D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gli effetti di luce e ombra nella natura e nelle rappresentazioni iconiche</w:t>
            </w:r>
          </w:p>
          <w:p w:rsidR="00F714DC" w:rsidRDefault="00F714DC" w:rsidP="007B095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Identificare in un testo visivo, costituito anche da immagini in movimento, gli elementi del relativo linguaggio</w:t>
            </w:r>
          </w:p>
          <w:p w:rsidR="00F714DC" w:rsidRPr="00543776" w:rsidRDefault="00F714DC" w:rsidP="007B095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Individuare le molteplici funzioni che l’immagine svolge, da un punto di vista sia informativo sia emotivo</w:t>
            </w:r>
          </w:p>
        </w:tc>
      </w:tr>
      <w:tr w:rsidR="002C4A9A" w:rsidRPr="00547FCA" w:rsidTr="002A33D0">
        <w:tc>
          <w:tcPr>
            <w:tcW w:w="3209" w:type="dxa"/>
          </w:tcPr>
          <w:p w:rsidR="002C4A9A" w:rsidRDefault="002C4A9A" w:rsidP="002A33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543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Competenza </w:t>
            </w:r>
            <w:r w:rsidRPr="0054377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n°2</w:t>
            </w:r>
          </w:p>
          <w:p w:rsidR="00135597" w:rsidRPr="00543776" w:rsidRDefault="00135597" w:rsidP="002A33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2C4A9A" w:rsidRDefault="002C4A9A" w:rsidP="002A3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Produrre elaborati con tecniche e materiali diversi</w:t>
            </w:r>
          </w:p>
          <w:p w:rsidR="002C4A9A" w:rsidRDefault="002C4A9A" w:rsidP="002A3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4A9A" w:rsidRPr="00547FCA" w:rsidRDefault="002C4A9A" w:rsidP="002A3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09" w:type="dxa"/>
          </w:tcPr>
          <w:p w:rsidR="002C4A9A" w:rsidRDefault="00F714DC" w:rsidP="002A33D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Tecniche varie di manipolazione ed elabor</w:t>
            </w:r>
            <w:r w:rsidR="00C44E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azione di immagini attraverso l’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uso di materiali</w:t>
            </w:r>
          </w:p>
          <w:p w:rsidR="00F714DC" w:rsidRDefault="00F714DC" w:rsidP="002A33D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Concetto di piano</w:t>
            </w:r>
          </w:p>
          <w:p w:rsidR="00C44EFC" w:rsidRDefault="00C44EFC" w:rsidP="002A33D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Elementi basilari della prospettiva</w:t>
            </w:r>
          </w:p>
          <w:p w:rsidR="00F714DC" w:rsidRPr="00C44EFC" w:rsidRDefault="00F714DC" w:rsidP="00C44EFC">
            <w:pPr>
              <w:ind w:left="36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3210" w:type="dxa"/>
          </w:tcPr>
          <w:p w:rsidR="002C4A9A" w:rsidRDefault="00C44EFC" w:rsidP="002A33D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Utilizzare tecniche artistiche bidimensionali con materiale diverso</w:t>
            </w:r>
          </w:p>
          <w:p w:rsidR="00C44EFC" w:rsidRDefault="00C44EFC" w:rsidP="002A33D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Rielaborare, ricombinare e modificare creativamente disegni e immagini, materiali d’uso, 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testi, suoni per produrre immagini</w:t>
            </w:r>
          </w:p>
          <w:p w:rsidR="00C44EFC" w:rsidRDefault="00C44EFC" w:rsidP="002A33D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Collocare gli oggetti nello spazio individuando i piani</w:t>
            </w:r>
          </w:p>
          <w:p w:rsidR="00C44EFC" w:rsidRPr="00AA5B56" w:rsidRDefault="00C44EFC" w:rsidP="002A33D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Produrre immagini in movimento con attenzione alla gestualità e all’espressività nella rappresentazione del corpo umano</w:t>
            </w:r>
          </w:p>
        </w:tc>
      </w:tr>
      <w:tr w:rsidR="002C4A9A" w:rsidRPr="00AA5B56" w:rsidTr="002A33D0">
        <w:tc>
          <w:tcPr>
            <w:tcW w:w="3209" w:type="dxa"/>
          </w:tcPr>
          <w:p w:rsidR="002C4A9A" w:rsidRDefault="002C4A9A" w:rsidP="002A33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543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Competenza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n°3</w:t>
            </w:r>
          </w:p>
          <w:p w:rsidR="00135597" w:rsidRPr="00543776" w:rsidRDefault="00135597" w:rsidP="002A33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2C4A9A" w:rsidRDefault="002C4A9A" w:rsidP="002A3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Conoscere i principali Beni Artistico-Culturali presenti nel territorio</w:t>
            </w:r>
          </w:p>
          <w:p w:rsidR="002C4A9A" w:rsidRDefault="002C4A9A" w:rsidP="002A3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4A9A" w:rsidRPr="00547FCA" w:rsidRDefault="002C4A9A" w:rsidP="002A3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09" w:type="dxa"/>
          </w:tcPr>
          <w:p w:rsidR="002C4A9A" w:rsidRDefault="00C44EFC" w:rsidP="002A33D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Il concetto di tutela e salvaguardia delle opere d’arte e dei beni ambientali e paesaggistici del proprio territorio</w:t>
            </w:r>
          </w:p>
          <w:p w:rsidR="00C44EFC" w:rsidRPr="002C4A9A" w:rsidRDefault="00C44EFC" w:rsidP="002A33D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Funzione del museo: i generi artistici colti lungo un percorso culturale</w:t>
            </w:r>
          </w:p>
        </w:tc>
        <w:tc>
          <w:tcPr>
            <w:tcW w:w="3210" w:type="dxa"/>
          </w:tcPr>
          <w:p w:rsidR="002C4A9A" w:rsidRDefault="00C44EFC" w:rsidP="002A33D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Analizzare, classificare e apprezzare i beni del patrimonio artistico-culturale presenti sul proprio territorio</w:t>
            </w:r>
          </w:p>
          <w:p w:rsidR="00C44EFC" w:rsidRPr="002C4A9A" w:rsidRDefault="00C44EFC" w:rsidP="002A33D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Osservare e classificare oggetti d’arte o loro raffigurazioni legati al periodo storico affro</w:t>
            </w:r>
            <w:r w:rsidR="00514C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ntato cogliendone il valore di t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estimonianza culturale</w:t>
            </w:r>
          </w:p>
        </w:tc>
      </w:tr>
    </w:tbl>
    <w:p w:rsidR="002C4A9A" w:rsidRPr="00547FCA" w:rsidRDefault="002C4A9A" w:rsidP="002C4A9A">
      <w:pPr>
        <w:rPr>
          <w:rFonts w:ascii="Times New Roman" w:hAnsi="Times New Roman" w:cs="Times New Roman"/>
          <w:b/>
          <w:sz w:val="32"/>
          <w:szCs w:val="32"/>
        </w:rPr>
      </w:pPr>
    </w:p>
    <w:p w:rsidR="00547FCA" w:rsidRPr="00547FCA" w:rsidRDefault="00547FCA" w:rsidP="00547FCA">
      <w:pPr>
        <w:rPr>
          <w:rFonts w:ascii="Times New Roman" w:hAnsi="Times New Roman" w:cs="Times New Roman"/>
          <w:b/>
          <w:sz w:val="32"/>
          <w:szCs w:val="32"/>
        </w:rPr>
      </w:pPr>
    </w:p>
    <w:sectPr w:rsidR="00547FCA" w:rsidRPr="00547F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312A0"/>
    <w:multiLevelType w:val="hybridMultilevel"/>
    <w:tmpl w:val="660C4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41012"/>
    <w:multiLevelType w:val="hybridMultilevel"/>
    <w:tmpl w:val="6C489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CA"/>
    <w:rsid w:val="00135597"/>
    <w:rsid w:val="002C4A9A"/>
    <w:rsid w:val="003711D9"/>
    <w:rsid w:val="00514C6D"/>
    <w:rsid w:val="00543776"/>
    <w:rsid w:val="00547FCA"/>
    <w:rsid w:val="007B095E"/>
    <w:rsid w:val="00AA5B56"/>
    <w:rsid w:val="00C44EFC"/>
    <w:rsid w:val="00F7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CD338-DE84-4F43-9FD3-14F7A3DA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2018-03-15T13:46:00Z</dcterms:created>
  <dcterms:modified xsi:type="dcterms:W3CDTF">2018-03-15T15:10:00Z</dcterms:modified>
</cp:coreProperties>
</file>