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31"/>
        <w:gridCol w:w="284"/>
        <w:gridCol w:w="283"/>
        <w:gridCol w:w="851"/>
        <w:gridCol w:w="850"/>
        <w:gridCol w:w="851"/>
        <w:gridCol w:w="850"/>
        <w:gridCol w:w="851"/>
        <w:gridCol w:w="850"/>
        <w:gridCol w:w="851"/>
      </w:tblGrid>
      <w:tr w:rsidR="00ED26A5" w:rsidRPr="00ED26A5" w:rsidTr="00ED26A5">
        <w:tc>
          <w:tcPr>
            <w:tcW w:w="15452" w:type="dxa"/>
            <w:gridSpan w:val="10"/>
          </w:tcPr>
          <w:p w:rsidR="00ED26A5" w:rsidRPr="00ED26A5" w:rsidRDefault="00ED26A5" w:rsidP="00ED26A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t>Scuola Secondaria di Primo Grado</w:t>
            </w:r>
            <w:r w:rsidR="008825F1">
              <w:rPr>
                <w:rFonts w:eastAsia="Times New Roman"/>
                <w:b/>
                <w:bCs/>
                <w:sz w:val="28"/>
                <w:szCs w:val="20"/>
              </w:rPr>
              <w:t xml:space="preserve"> – Educazione Fisica</w:t>
            </w:r>
          </w:p>
        </w:tc>
      </w:tr>
      <w:tr w:rsidR="00ED26A5" w:rsidRPr="00ED26A5" w:rsidTr="00ED26A5">
        <w:tc>
          <w:tcPr>
            <w:tcW w:w="9498" w:type="dxa"/>
            <w:gridSpan w:val="3"/>
          </w:tcPr>
          <w:p w:rsidR="00ED26A5" w:rsidRPr="001B7576" w:rsidRDefault="001B7576" w:rsidP="001B7576">
            <w:pPr>
              <w:rPr>
                <w:b/>
                <w:sz w:val="18"/>
                <w:szCs w:val="18"/>
              </w:rPr>
            </w:pPr>
            <w:r w:rsidRPr="001B7576">
              <w:rPr>
                <w:b/>
                <w:sz w:val="18"/>
                <w:szCs w:val="18"/>
              </w:rPr>
              <w:t>Rispettare le regole nello svolgimento del gioco-sport</w:t>
            </w:r>
            <w:r w:rsidRPr="001B7576">
              <w:rPr>
                <w:b/>
                <w:sz w:val="18"/>
                <w:szCs w:val="18"/>
              </w:rPr>
              <w:t xml:space="preserve"> - </w:t>
            </w:r>
            <w:r w:rsidRPr="001B7576">
              <w:rPr>
                <w:rFonts w:cstheme="minorHAnsi"/>
                <w:b/>
                <w:bCs/>
                <w:sz w:val="18"/>
                <w:szCs w:val="18"/>
              </w:rPr>
              <w:t>Conoscere la relazione tra attività motoria e benessere personale</w:t>
            </w:r>
            <w:r w:rsidRPr="001B7576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Pr="001B7576">
              <w:rPr>
                <w:rFonts w:cstheme="minorHAnsi"/>
                <w:b/>
                <w:sz w:val="18"/>
                <w:szCs w:val="18"/>
              </w:rPr>
              <w:t>Comprendere che l’abitudine ad una sana attività sportiva diventi una utile e duratura esigenza personale</w:t>
            </w:r>
          </w:p>
        </w:tc>
        <w:tc>
          <w:tcPr>
            <w:tcW w:w="5954" w:type="dxa"/>
            <w:gridSpan w:val="7"/>
            <w:vMerge w:val="restart"/>
          </w:tcPr>
          <w:p w:rsidR="00ED26A5" w:rsidRPr="00ED26A5" w:rsidRDefault="00ED26A5" w:rsidP="00ED26A5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D26A5" w:rsidTr="00ED26A5">
        <w:tc>
          <w:tcPr>
            <w:tcW w:w="9498" w:type="dxa"/>
            <w:gridSpan w:val="3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ED26A5" w:rsidRDefault="00ED26A5"/>
        </w:tc>
      </w:tr>
      <w:tr w:rsidR="00ED26A5" w:rsidTr="001B7576">
        <w:tc>
          <w:tcPr>
            <w:tcW w:w="8931" w:type="dxa"/>
          </w:tcPr>
          <w:p w:rsidR="00ED26A5" w:rsidRPr="00ED26A5" w:rsidRDefault="001B7576" w:rsidP="00ED26A5">
            <w:pPr>
              <w:jc w:val="center"/>
              <w:rPr>
                <w:b/>
              </w:rPr>
            </w:pPr>
            <w:r>
              <w:rPr>
                <w:b/>
              </w:rPr>
              <w:t>Classi 1^, 2^, 3^</w:t>
            </w:r>
            <w:bookmarkStart w:id="0" w:name="_GoBack"/>
            <w:bookmarkEnd w:id="0"/>
          </w:p>
        </w:tc>
        <w:tc>
          <w:tcPr>
            <w:tcW w:w="284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ED26A5" w:rsidTr="001B7576">
        <w:trPr>
          <w:cantSplit/>
          <w:trHeight w:val="8284"/>
        </w:trPr>
        <w:tc>
          <w:tcPr>
            <w:tcW w:w="8931" w:type="dxa"/>
          </w:tcPr>
          <w:p w:rsidR="00ED26A5" w:rsidRDefault="001B7576">
            <w:pPr>
              <w:rPr>
                <w:b/>
              </w:rPr>
            </w:pPr>
            <w:r w:rsidRPr="001B7576">
              <w:rPr>
                <w:b/>
              </w:rPr>
              <w:t>Abilità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 xml:space="preserve">Saper controllare i diversi segmenti corporei ed il loro movimento, adattandoli ai cambiamenti morfologici del corpo. 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 xml:space="preserve">Eseguire esercizi per lo sviluppo delle capacità motorie. 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Eseguire correttamente i gesti tecnici fondamentali degli sport praticati a scuola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 xml:space="preserve">Eseguire test di valutazione delle capacità motorie. 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Saper utilizzare e trasferire le abilità per la realizzazione dei gesti tecnici dei vari sport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Saper utilizzare l'esperienza acquisita per risolvere situazioni nuove o inusuali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Utilizzare e correlare le variabili spazio-temporali funzionali alla realizzazione del gesto tecnico in ogni situazione sportiva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 xml:space="preserve">Realizzare azioni motorie efficaci nei giochi di squadra e negli sport individuali. 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 xml:space="preserve">Utilizzare le conoscenze tecniche per svolgere funzioni di giuria e arbitraggio. 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 xml:space="preserve">Relazionarsi positivamente con il gruppo rispettando le diverse capacità, le esperienze pregresse e le caratteristiche personali. 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 xml:space="preserve">Utilizzare in modo adeguato spazi ed attrezzature. 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Sapersi orientare nell'ambiente naturale e artificiale attraverso ausili specifici (mappe, bussole, strumentazione GPS...)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 xml:space="preserve">Applicare norme igieniche personali relative alla vita scolastica. 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 xml:space="preserve">Applicare i principi metodologici dell’allenamento per il miglioramento dell’efficienza fisica 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Conoscere e applicare semplici tecniche di espressione corporea per rappresentare idee, stati d'animo e storie mediante gestualità e posture in forma individuale, a coppie, in gruppo.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Saper decodificare i gesti dei compagni e degli avversari in situazione di gioco/sport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Saper gestire in modo consapevole le situazioni competitive, in gara e non, con autostima e rispetto per l'altro, sia in caso di vittoria sia in caso di sconfitta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Essere in grado di distribuire lo sforzo in relazione al tipo di attività e applicare tecniche di controllo respiratorio e rilassamento muscolare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Saper adottare comportamenti appropriati per la sicurezza propria e dei compagni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Praticare attività motoria per migliorare la propria efficienza fisica riconoscendone i benefici</w:t>
            </w:r>
          </w:p>
          <w:p w:rsidR="001B7576" w:rsidRPr="001B7576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B7576">
              <w:rPr>
                <w:rFonts w:asciiTheme="minorHAnsi" w:hAnsiTheme="minorHAnsi" w:cstheme="minorHAnsi"/>
                <w:sz w:val="16"/>
                <w:szCs w:val="16"/>
              </w:rPr>
              <w:t>Conoscere ed essere consapevole degli effetti nocivi legati all'assunzione di sostanze illecite o che inducono dipendenza (doping, droghe, alcool...).</w:t>
            </w:r>
          </w:p>
          <w:p w:rsidR="001B7576" w:rsidRDefault="001B7576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:rsidR="001B7576" w:rsidRPr="00071AC1" w:rsidRDefault="001B7576" w:rsidP="001B7576">
            <w:pPr>
              <w:pStyle w:val="Default"/>
              <w:spacing w:after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Rapporto tra attività fisica ed i cambiamenti fisici e psicologici tipici della preadolescenza. </w:t>
            </w:r>
          </w:p>
          <w:p w:rsidR="001B7576" w:rsidRPr="00071AC1" w:rsidRDefault="001B7576" w:rsidP="001B7576">
            <w:pPr>
              <w:pStyle w:val="Default"/>
              <w:spacing w:after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Le potenzialità di movimento del proprio corpo. </w:t>
            </w:r>
          </w:p>
          <w:p w:rsidR="001B7576" w:rsidRPr="00071AC1" w:rsidRDefault="001B7576" w:rsidP="001B7576">
            <w:pPr>
              <w:pStyle w:val="Default"/>
              <w:spacing w:after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Le caratteristiche di ogni capacità motoria. </w:t>
            </w:r>
          </w:p>
          <w:p w:rsidR="001B7576" w:rsidRPr="00071AC1" w:rsidRDefault="001B7576" w:rsidP="001B7576">
            <w:pPr>
              <w:pStyle w:val="Default"/>
              <w:spacing w:after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I principali metodi per lo sviluppo e l’allenamento delle capacità motorie. </w:t>
            </w:r>
          </w:p>
          <w:p w:rsidR="001B7576" w:rsidRPr="00071AC1" w:rsidRDefault="001B7576" w:rsidP="001B7576">
            <w:pPr>
              <w:pStyle w:val="Default"/>
              <w:spacing w:after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Tecnica e tattica dei giochi sportivi. </w:t>
            </w:r>
          </w:p>
          <w:p w:rsidR="001B7576" w:rsidRPr="00071AC1" w:rsidRDefault="001B7576" w:rsidP="001B7576">
            <w:pPr>
              <w:pStyle w:val="Default"/>
              <w:spacing w:after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Le principali regole degli sport praticati. </w:t>
            </w:r>
          </w:p>
          <w:p w:rsidR="001B7576" w:rsidRPr="00071AC1" w:rsidRDefault="001B7576" w:rsidP="001B7576">
            <w:pPr>
              <w:pStyle w:val="Default"/>
              <w:spacing w:after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Le norme fondamentali di prevenzione degli infortuni legati all’ attività fisica. </w:t>
            </w:r>
          </w:p>
          <w:p w:rsidR="001B7576" w:rsidRPr="00071AC1" w:rsidRDefault="001B7576" w:rsidP="001B7576">
            <w:pPr>
              <w:pStyle w:val="Default"/>
              <w:spacing w:after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Semplici norme igieniche. </w:t>
            </w:r>
          </w:p>
          <w:p w:rsidR="001B7576" w:rsidRPr="00071AC1" w:rsidRDefault="001B7576" w:rsidP="001B7576">
            <w:pPr>
              <w:pStyle w:val="Default"/>
              <w:spacing w:after="59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Gli effetti delle attività motorie e sportive per il benessere della persona. </w:t>
            </w:r>
          </w:p>
          <w:p w:rsidR="001B7576" w:rsidRPr="00071AC1" w:rsidRDefault="001B7576" w:rsidP="001B757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071AC1">
              <w:rPr>
                <w:rFonts w:asciiTheme="minorHAnsi" w:hAnsiTheme="minorHAnsi" w:cstheme="minorHAnsi"/>
                <w:sz w:val="16"/>
                <w:szCs w:val="16"/>
              </w:rPr>
              <w:t xml:space="preserve">Principi basilari dei diversi metodi di allenamento utilizzati per il miglioramento dell’efficienza fisica </w:t>
            </w:r>
          </w:p>
          <w:p w:rsidR="001B7576" w:rsidRPr="001B7576" w:rsidRDefault="001B7576">
            <w:pPr>
              <w:rPr>
                <w:b/>
              </w:rPr>
            </w:pPr>
          </w:p>
        </w:tc>
        <w:tc>
          <w:tcPr>
            <w:tcW w:w="284" w:type="dxa"/>
          </w:tcPr>
          <w:p w:rsidR="00ED26A5" w:rsidRDefault="00ED26A5"/>
        </w:tc>
        <w:tc>
          <w:tcPr>
            <w:tcW w:w="283" w:type="dxa"/>
          </w:tcPr>
          <w:p w:rsidR="00ED26A5" w:rsidRDefault="00ED26A5"/>
        </w:tc>
        <w:tc>
          <w:tcPr>
            <w:tcW w:w="85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 delle conoscenze</w:t>
            </w:r>
            <w:r w:rsidRPr="00ED26A5">
              <w:rPr>
                <w:sz w:val="18"/>
              </w:rPr>
              <w:t xml:space="preserve"> nelle procedure è meccanica e non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ED26A5" w:rsidRDefault="00ED26A5"/>
    <w:sectPr w:rsidR="00ED26A5" w:rsidSect="00ED26A5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6A5"/>
    <w:rsid w:val="001B7576"/>
    <w:rsid w:val="005163EB"/>
    <w:rsid w:val="008825F1"/>
    <w:rsid w:val="00950BB9"/>
    <w:rsid w:val="00ED26A5"/>
    <w:rsid w:val="00FB36EB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9418"/>
  <w15:docId w15:val="{80DB5836-69A1-40F7-9094-AF7C723F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7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ANTONIO POZZATO</cp:lastModifiedBy>
  <cp:revision>4</cp:revision>
  <cp:lastPrinted>2018-03-14T10:53:00Z</cp:lastPrinted>
  <dcterms:created xsi:type="dcterms:W3CDTF">2018-03-14T11:02:00Z</dcterms:created>
  <dcterms:modified xsi:type="dcterms:W3CDTF">2018-05-13T13:18:00Z</dcterms:modified>
</cp:coreProperties>
</file>